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6F372" w14:textId="77777777" w:rsidR="00C90913" w:rsidRPr="00AB3CB0" w:rsidRDefault="00C90913" w:rsidP="00C90913">
      <w:pPr>
        <w:pStyle w:val="Zhlav"/>
        <w:spacing w:line="360" w:lineRule="auto"/>
        <w:rPr>
          <w:rFonts w:ascii="Times New Roman" w:hAnsi="Times New Roman" w:cs="Times New Roman"/>
          <w:sz w:val="44"/>
          <w:szCs w:val="44"/>
        </w:rPr>
      </w:pPr>
      <w:r w:rsidRPr="00AB3CB0">
        <w:rPr>
          <w:rFonts w:ascii="Times New Roman" w:hAnsi="Times New Roman" w:cs="Times New Roman"/>
          <w:b/>
          <w:noProof/>
          <w:sz w:val="36"/>
          <w:szCs w:val="36"/>
          <w:lang w:eastAsia="cs-CZ"/>
        </w:rPr>
        <w:drawing>
          <wp:anchor distT="0" distB="0" distL="114300" distR="114300" simplePos="0" relativeHeight="251659264" behindDoc="0" locked="0" layoutInCell="1" allowOverlap="1" wp14:anchorId="1F678334" wp14:editId="6B46B2D7">
            <wp:simplePos x="0" y="0"/>
            <wp:positionH relativeFrom="column">
              <wp:posOffset>-81280</wp:posOffset>
            </wp:positionH>
            <wp:positionV relativeFrom="paragraph">
              <wp:posOffset>26035</wp:posOffset>
            </wp:positionV>
            <wp:extent cx="1019175" cy="1133475"/>
            <wp:effectExtent l="0" t="0" r="9525" b="9525"/>
            <wp:wrapSquare wrapText="bothSides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nak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t xml:space="preserve">  </w:t>
      </w:r>
      <w:r w:rsidRPr="00AB3CB0">
        <w:rPr>
          <w:rFonts w:ascii="Times New Roman" w:hAnsi="Times New Roman" w:cs="Times New Roman"/>
          <w:b/>
          <w:sz w:val="36"/>
          <w:szCs w:val="36"/>
        </w:rPr>
        <w:t>OBEC DOUBRAVICE u Strakonic</w:t>
      </w:r>
    </w:p>
    <w:p w14:paraId="3E962A91" w14:textId="77777777" w:rsidR="00C90913" w:rsidRPr="00F30B70" w:rsidRDefault="00C90913" w:rsidP="00C90913">
      <w:pPr>
        <w:pStyle w:val="Zhlav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t xml:space="preserve">   </w:t>
      </w:r>
      <w:r w:rsidRPr="00F30B70">
        <w:rPr>
          <w:rFonts w:ascii="Times New Roman" w:hAnsi="Times New Roman" w:cs="Times New Roman"/>
          <w:sz w:val="24"/>
          <w:szCs w:val="24"/>
        </w:rPr>
        <w:t>Doubravice 43, 387 35 Doubravice</w:t>
      </w:r>
    </w:p>
    <w:p w14:paraId="21EBC176" w14:textId="77777777" w:rsidR="00C90913" w:rsidRPr="00F30B70" w:rsidRDefault="00C90913" w:rsidP="00C90913">
      <w:pPr>
        <w:pStyle w:val="Zhlav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30B70">
        <w:rPr>
          <w:rFonts w:ascii="Times New Roman" w:hAnsi="Times New Roman" w:cs="Times New Roman"/>
          <w:sz w:val="24"/>
          <w:szCs w:val="24"/>
        </w:rPr>
        <w:t xml:space="preserve">  IČ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F30B70">
        <w:rPr>
          <w:rFonts w:ascii="Times New Roman" w:hAnsi="Times New Roman" w:cs="Times New Roman"/>
          <w:sz w:val="24"/>
          <w:szCs w:val="24"/>
        </w:rPr>
        <w:t>: 00251101</w:t>
      </w:r>
    </w:p>
    <w:p w14:paraId="6C699BF7" w14:textId="77777777" w:rsidR="00C90913" w:rsidRDefault="00C90913" w:rsidP="00C90913">
      <w:pPr>
        <w:pStyle w:val="Zhlav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543A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IDDS: 3fsamnk</w:t>
      </w:r>
      <w:r>
        <w:rPr>
          <w:rFonts w:ascii="Times New Roman" w:hAnsi="Times New Roman" w:cs="Times New Roman"/>
          <w:sz w:val="24"/>
          <w:szCs w:val="24"/>
        </w:rPr>
        <w:tab/>
        <w:t xml:space="preserve">      Tel: 383 376 051      Email:</w:t>
      </w:r>
      <w:hyperlink r:id="rId5" w:history="1">
        <w:r w:rsidRPr="00A543A5">
          <w:rPr>
            <w:rStyle w:val="Hypertextovodkaz"/>
            <w:rFonts w:ascii="Times New Roman" w:hAnsi="Times New Roman" w:cs="Times New Roman"/>
            <w:sz w:val="24"/>
            <w:szCs w:val="24"/>
          </w:rPr>
          <w:t>oudoubravice@tiscali.cz</w:t>
        </w:r>
      </w:hyperlink>
    </w:p>
    <w:p w14:paraId="2A91333D" w14:textId="77777777" w:rsidR="00C90913" w:rsidRPr="007A0543" w:rsidRDefault="00C90913" w:rsidP="00C90913">
      <w:pPr>
        <w:jc w:val="both"/>
        <w:rPr>
          <w:b/>
          <w:bCs/>
          <w:color w:val="005C2A"/>
          <w:sz w:val="32"/>
          <w:szCs w:val="32"/>
        </w:rPr>
      </w:pPr>
    </w:p>
    <w:p w14:paraId="267F61AF" w14:textId="77777777" w:rsidR="00C90913" w:rsidRDefault="00C90913" w:rsidP="005D5C76">
      <w:pPr>
        <w:rPr>
          <w:b/>
          <w:sz w:val="28"/>
          <w:szCs w:val="28"/>
          <w:u w:val="single"/>
        </w:rPr>
      </w:pPr>
    </w:p>
    <w:p w14:paraId="78DCD7B2" w14:textId="0BCDF816" w:rsidR="005D5C76" w:rsidRPr="009600BC" w:rsidRDefault="005D5C76" w:rsidP="005D5C76">
      <w:pPr>
        <w:rPr>
          <w:b/>
          <w:sz w:val="28"/>
          <w:szCs w:val="28"/>
          <w:u w:val="single"/>
        </w:rPr>
      </w:pPr>
      <w:r w:rsidRPr="009600BC">
        <w:rPr>
          <w:b/>
          <w:sz w:val="28"/>
          <w:szCs w:val="28"/>
          <w:u w:val="single"/>
        </w:rPr>
        <w:t>OZNÁMENÍ O ZVEŘEJNĚNÍ ROZPOČTOVÝCH DOKUMENTŮ</w:t>
      </w:r>
    </w:p>
    <w:p w14:paraId="4B4BAEB1" w14:textId="77777777" w:rsidR="005D5C76" w:rsidRPr="00B64352" w:rsidRDefault="005D5C76" w:rsidP="005D5C76">
      <w:pPr>
        <w:ind w:left="-540"/>
        <w:rPr>
          <w:b/>
          <w:sz w:val="20"/>
          <w:szCs w:val="20"/>
        </w:rPr>
      </w:pPr>
    </w:p>
    <w:p w14:paraId="31798CDA" w14:textId="77777777" w:rsidR="005D5C76" w:rsidRDefault="005D5C76" w:rsidP="005D5C76">
      <w:pPr>
        <w:ind w:left="-540"/>
        <w:jc w:val="center"/>
        <w:rPr>
          <w:b/>
          <w:sz w:val="28"/>
          <w:szCs w:val="28"/>
        </w:rPr>
      </w:pPr>
      <w:r w:rsidRPr="009600BC">
        <w:rPr>
          <w:b/>
          <w:sz w:val="28"/>
          <w:szCs w:val="28"/>
        </w:rPr>
        <w:t>Schválený rozpočet, schválená rozpočtová opatření a schválený střednědobý výhled rozpočtu (rozpočtový výhled)</w:t>
      </w:r>
      <w:r>
        <w:rPr>
          <w:b/>
          <w:sz w:val="28"/>
          <w:szCs w:val="28"/>
        </w:rPr>
        <w:t>, Závěrečný účet, Zpráva o výsledku přezkumu hospodaření</w:t>
      </w:r>
    </w:p>
    <w:p w14:paraId="1F1D44CA" w14:textId="77777777" w:rsidR="005D5C76" w:rsidRPr="00B64352" w:rsidRDefault="005D5C76" w:rsidP="005D5C76">
      <w:pPr>
        <w:ind w:left="-540"/>
        <w:jc w:val="center"/>
        <w:rPr>
          <w:b/>
          <w:sz w:val="16"/>
          <w:szCs w:val="16"/>
        </w:rPr>
      </w:pPr>
    </w:p>
    <w:p w14:paraId="40E4B8B3" w14:textId="1D8617C0" w:rsidR="005D5C76" w:rsidRDefault="005D5C76" w:rsidP="005D5C76">
      <w:pPr>
        <w:ind w:left="-540"/>
        <w:jc w:val="both"/>
      </w:pPr>
      <w:r w:rsidRPr="009600BC">
        <w:t>Obec Do</w:t>
      </w:r>
      <w:r>
        <w:t>ubravice</w:t>
      </w:r>
      <w:r w:rsidRPr="009600BC">
        <w:t xml:space="preserve"> oznamuje dle zákona č.250/200 Sb., o rozpočtových pravidlech územních rozpočtů, ž</w:t>
      </w:r>
      <w:r>
        <w:t>e schválený rozpočet na rok 20</w:t>
      </w:r>
      <w:r w:rsidR="00C95956">
        <w:t>5</w:t>
      </w:r>
      <w:r w:rsidRPr="009600BC">
        <w:t xml:space="preserve">, schválená rozpočtová opatření </w:t>
      </w:r>
      <w:r>
        <w:t>vztahující se k rozpočtu na rok 202</w:t>
      </w:r>
      <w:r w:rsidR="00C95956">
        <w:t>5</w:t>
      </w:r>
      <w:r>
        <w:t xml:space="preserve">, </w:t>
      </w:r>
      <w:r w:rsidRPr="009600BC">
        <w:t>schválený střednědobý výhled rozpočtu (rozpočtový výhled)</w:t>
      </w:r>
      <w:r>
        <w:t xml:space="preserve"> na rok 202</w:t>
      </w:r>
      <w:r w:rsidR="00C95956">
        <w:t>6</w:t>
      </w:r>
      <w:r>
        <w:t xml:space="preserve"> – 202</w:t>
      </w:r>
      <w:r w:rsidR="00C95956">
        <w:t>8</w:t>
      </w:r>
      <w:r>
        <w:t xml:space="preserve"> a</w:t>
      </w:r>
      <w:r w:rsidRPr="009600BC">
        <w:t xml:space="preserve"> Závěrečný účet</w:t>
      </w:r>
      <w:r>
        <w:t xml:space="preserve"> za rok 202</w:t>
      </w:r>
      <w:r w:rsidR="00C95956">
        <w:t>4</w:t>
      </w:r>
      <w:r>
        <w:t>, Z</w:t>
      </w:r>
      <w:r w:rsidRPr="009600BC">
        <w:t>práva o výsledku přezkumu hospodaření</w:t>
      </w:r>
      <w:r>
        <w:t xml:space="preserve"> jsou v elektronické podobě zveřejněny na adrese:</w:t>
      </w:r>
    </w:p>
    <w:p w14:paraId="218E712A" w14:textId="77777777" w:rsidR="005D5C76" w:rsidRDefault="005D5C76" w:rsidP="005D5C76">
      <w:pPr>
        <w:ind w:left="-540"/>
        <w:rPr>
          <w:b/>
        </w:rPr>
      </w:pPr>
      <w:r w:rsidRPr="009600BC">
        <w:rPr>
          <w:color w:val="44546A" w:themeColor="text2"/>
          <w:u w:val="single"/>
        </w:rPr>
        <w:t>http://www.</w:t>
      </w:r>
      <w:r>
        <w:rPr>
          <w:color w:val="44546A" w:themeColor="text2"/>
          <w:u w:val="single"/>
        </w:rPr>
        <w:t>obecdoubravice.eu.</w:t>
      </w:r>
    </w:p>
    <w:p w14:paraId="70980C55" w14:textId="77777777" w:rsidR="005D5C76" w:rsidRPr="00B64352" w:rsidRDefault="005D5C76" w:rsidP="005D5C76">
      <w:pPr>
        <w:ind w:left="-540"/>
        <w:rPr>
          <w:b/>
          <w:sz w:val="16"/>
          <w:szCs w:val="16"/>
        </w:rPr>
      </w:pPr>
    </w:p>
    <w:p w14:paraId="141DFBF0" w14:textId="77777777" w:rsidR="005D5C76" w:rsidRPr="009600BC" w:rsidRDefault="005D5C76" w:rsidP="005D5C76">
      <w:pPr>
        <w:ind w:left="-540"/>
      </w:pPr>
      <w:r w:rsidRPr="009600BC">
        <w:t>Do jejich listinné podoby je možno nahlédnout v kanceláři O</w:t>
      </w:r>
      <w:r>
        <w:t xml:space="preserve">becního úřadu </w:t>
      </w:r>
      <w:r w:rsidRPr="009600BC">
        <w:t>v době úředních hodi</w:t>
      </w:r>
      <w:r>
        <w:t>n.</w:t>
      </w:r>
    </w:p>
    <w:p w14:paraId="5D56DEC2" w14:textId="77777777" w:rsidR="005D5C76" w:rsidRPr="00F2379A" w:rsidRDefault="005D5C76" w:rsidP="005D5C76"/>
    <w:p w14:paraId="68AC97A2" w14:textId="77777777" w:rsidR="005D5C76" w:rsidRPr="00420F30" w:rsidRDefault="005D5C76" w:rsidP="005D5C76">
      <w:pPr>
        <w:ind w:left="-540"/>
        <w:rPr>
          <w:b/>
          <w:sz w:val="16"/>
          <w:szCs w:val="16"/>
        </w:rPr>
      </w:pPr>
    </w:p>
    <w:tbl>
      <w:tblPr>
        <w:tblStyle w:val="Mkatabulky"/>
        <w:tblW w:w="10172" w:type="dxa"/>
        <w:jc w:val="center"/>
        <w:tblLook w:val="04A0" w:firstRow="1" w:lastRow="0" w:firstColumn="1" w:lastColumn="0" w:noHBand="0" w:noVBand="1"/>
      </w:tblPr>
      <w:tblGrid>
        <w:gridCol w:w="4798"/>
        <w:gridCol w:w="1737"/>
        <w:gridCol w:w="3637"/>
      </w:tblGrid>
      <w:tr w:rsidR="005D5C76" w14:paraId="65521506" w14:textId="77777777" w:rsidTr="00AF7F19">
        <w:trPr>
          <w:trHeight w:val="635"/>
          <w:jc w:val="center"/>
        </w:trPr>
        <w:tc>
          <w:tcPr>
            <w:tcW w:w="4798" w:type="dxa"/>
            <w:vAlign w:val="center"/>
          </w:tcPr>
          <w:p w14:paraId="404215EA" w14:textId="77777777" w:rsidR="005D5C76" w:rsidRDefault="005D5C76" w:rsidP="00AF7F19">
            <w:pPr>
              <w:jc w:val="center"/>
              <w:rPr>
                <w:b/>
              </w:rPr>
            </w:pPr>
            <w:r>
              <w:rPr>
                <w:b/>
              </w:rPr>
              <w:t>DOKUMENT</w:t>
            </w:r>
          </w:p>
        </w:tc>
        <w:tc>
          <w:tcPr>
            <w:tcW w:w="1737" w:type="dxa"/>
            <w:vAlign w:val="center"/>
          </w:tcPr>
          <w:p w14:paraId="424F99B5" w14:textId="77777777" w:rsidR="005D5C76" w:rsidRDefault="005D5C76" w:rsidP="00AF7F19">
            <w:pPr>
              <w:jc w:val="center"/>
              <w:rPr>
                <w:b/>
              </w:rPr>
            </w:pPr>
            <w:r>
              <w:rPr>
                <w:b/>
              </w:rPr>
              <w:t>SCHVÁLENO</w:t>
            </w:r>
          </w:p>
        </w:tc>
        <w:tc>
          <w:tcPr>
            <w:tcW w:w="3637" w:type="dxa"/>
            <w:vAlign w:val="center"/>
          </w:tcPr>
          <w:p w14:paraId="02C89D95" w14:textId="77777777" w:rsidR="005D5C76" w:rsidRDefault="005D5C76" w:rsidP="00AF7F19">
            <w:pPr>
              <w:jc w:val="center"/>
              <w:rPr>
                <w:b/>
              </w:rPr>
            </w:pPr>
            <w:r>
              <w:rPr>
                <w:b/>
              </w:rPr>
              <w:t>ZVEŘEJNĚNÍ NA ÚŘEDNÍ DESCE</w:t>
            </w:r>
          </w:p>
        </w:tc>
      </w:tr>
      <w:tr w:rsidR="005D5C76" w:rsidRPr="00C35EA0" w14:paraId="0B64D973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18FD745B" w14:textId="07C12EF6" w:rsidR="005D5C76" w:rsidRPr="00C35EA0" w:rsidRDefault="005D5C76" w:rsidP="00AF7F19">
            <w:r>
              <w:t>Návrh rozpočtu na rok 202</w:t>
            </w:r>
            <w:r w:rsidR="00C95956">
              <w:t>5</w:t>
            </w:r>
          </w:p>
        </w:tc>
        <w:tc>
          <w:tcPr>
            <w:tcW w:w="1737" w:type="dxa"/>
            <w:vAlign w:val="center"/>
          </w:tcPr>
          <w:p w14:paraId="4E658420" w14:textId="1A95422C" w:rsidR="005D5C76" w:rsidRPr="00C35EA0" w:rsidRDefault="00191BD5" w:rsidP="001338D6">
            <w:r>
              <w:t xml:space="preserve">  </w:t>
            </w:r>
          </w:p>
        </w:tc>
        <w:tc>
          <w:tcPr>
            <w:tcW w:w="3637" w:type="dxa"/>
            <w:vAlign w:val="center"/>
          </w:tcPr>
          <w:p w14:paraId="278A9AE4" w14:textId="7BAE1347" w:rsidR="005D5C76" w:rsidRPr="00C35EA0" w:rsidRDefault="005D5C76" w:rsidP="00AF7F19">
            <w:pPr>
              <w:jc w:val="center"/>
            </w:pPr>
            <w:r>
              <w:t>2</w:t>
            </w:r>
            <w:r w:rsidR="00C95956">
              <w:t>1</w:t>
            </w:r>
            <w:r w:rsidR="001338D6">
              <w:t>.11.202</w:t>
            </w:r>
            <w:r w:rsidR="00C95956">
              <w:t>4</w:t>
            </w:r>
            <w:r w:rsidR="001338D6">
              <w:t>-</w:t>
            </w:r>
            <w:r w:rsidR="00DF0D19">
              <w:t>1</w:t>
            </w:r>
            <w:r w:rsidR="00C95956">
              <w:t>2</w:t>
            </w:r>
            <w:r w:rsidR="00DF0D19">
              <w:t>.12.202</w:t>
            </w:r>
            <w:r w:rsidR="00C95956">
              <w:t>4</w:t>
            </w:r>
          </w:p>
        </w:tc>
      </w:tr>
      <w:tr w:rsidR="005D5C76" w:rsidRPr="00C35EA0" w14:paraId="26D86366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36F6C23B" w14:textId="69FAAAD7" w:rsidR="005D5C76" w:rsidRPr="00C35EA0" w:rsidRDefault="005D5C76" w:rsidP="00AF7F19">
            <w:r>
              <w:t>Návrh střednědobého výhledu na rok 202</w:t>
            </w:r>
            <w:r w:rsidR="00C95956">
              <w:t>6</w:t>
            </w:r>
            <w:r>
              <w:t xml:space="preserve"> -202</w:t>
            </w:r>
            <w:r w:rsidR="00C95956">
              <w:t>8</w:t>
            </w:r>
          </w:p>
        </w:tc>
        <w:tc>
          <w:tcPr>
            <w:tcW w:w="1737" w:type="dxa"/>
            <w:vAlign w:val="center"/>
          </w:tcPr>
          <w:p w14:paraId="338626C7" w14:textId="0B8A4C19" w:rsidR="005D5C76" w:rsidRPr="00C35EA0" w:rsidRDefault="00191BD5" w:rsidP="001338D6">
            <w:r>
              <w:t xml:space="preserve"> </w:t>
            </w:r>
          </w:p>
        </w:tc>
        <w:tc>
          <w:tcPr>
            <w:tcW w:w="3637" w:type="dxa"/>
            <w:vAlign w:val="center"/>
          </w:tcPr>
          <w:p w14:paraId="3C8A75DD" w14:textId="0E7D6C7A" w:rsidR="005D5C76" w:rsidRPr="00C35EA0" w:rsidRDefault="005D5C76" w:rsidP="00AF7F19">
            <w:pPr>
              <w:jc w:val="center"/>
            </w:pPr>
            <w:r>
              <w:t>2</w:t>
            </w:r>
            <w:r w:rsidR="00C95956">
              <w:t>1</w:t>
            </w:r>
            <w:r w:rsidR="001338D6">
              <w:t>.11.202</w:t>
            </w:r>
            <w:r w:rsidR="00C95956">
              <w:t>4</w:t>
            </w:r>
            <w:r w:rsidR="001338D6">
              <w:t>-1</w:t>
            </w:r>
            <w:r w:rsidR="00C95956">
              <w:t>2</w:t>
            </w:r>
            <w:r w:rsidR="001338D6">
              <w:t>.12.2023</w:t>
            </w:r>
          </w:p>
        </w:tc>
      </w:tr>
      <w:tr w:rsidR="005D5C76" w:rsidRPr="00C35EA0" w14:paraId="219718D1" w14:textId="77777777" w:rsidTr="00AF7F19">
        <w:trPr>
          <w:trHeight w:val="397"/>
          <w:jc w:val="center"/>
        </w:trPr>
        <w:tc>
          <w:tcPr>
            <w:tcW w:w="4798" w:type="dxa"/>
          </w:tcPr>
          <w:p w14:paraId="5669F7CD" w14:textId="1A2C9292" w:rsidR="005D5C76" w:rsidRPr="00C35EA0" w:rsidRDefault="005D5C76" w:rsidP="00AF7F19">
            <w:r>
              <w:t>Schválený rozpočet na rok 202</w:t>
            </w:r>
            <w:r w:rsidR="00C95956">
              <w:t>5</w:t>
            </w:r>
          </w:p>
        </w:tc>
        <w:tc>
          <w:tcPr>
            <w:tcW w:w="1737" w:type="dxa"/>
          </w:tcPr>
          <w:p w14:paraId="3A5452B5" w14:textId="7DE3A36E" w:rsidR="005D5C76" w:rsidRPr="00C35EA0" w:rsidRDefault="005D5C76" w:rsidP="00AF7F19">
            <w:r>
              <w:t xml:space="preserve">  </w:t>
            </w:r>
            <w:r w:rsidR="001338D6">
              <w:t>11.12.202</w:t>
            </w:r>
            <w:r w:rsidR="00C95956">
              <w:t>4</w:t>
            </w:r>
          </w:p>
        </w:tc>
        <w:tc>
          <w:tcPr>
            <w:tcW w:w="3637" w:type="dxa"/>
          </w:tcPr>
          <w:p w14:paraId="4FF5BE6C" w14:textId="6ACD02D6" w:rsidR="005D5C76" w:rsidRPr="00C35EA0" w:rsidRDefault="001338D6" w:rsidP="00AF7F19">
            <w:pPr>
              <w:jc w:val="center"/>
            </w:pPr>
            <w:r>
              <w:t>1</w:t>
            </w:r>
            <w:r w:rsidR="00C95956">
              <w:t>2</w:t>
            </w:r>
            <w:r>
              <w:t>.12.202</w:t>
            </w:r>
            <w:r w:rsidR="00C95956">
              <w:t>4</w:t>
            </w:r>
            <w:r>
              <w:t>-31.12.202</w:t>
            </w:r>
            <w:r w:rsidR="00C95956">
              <w:t>5</w:t>
            </w:r>
          </w:p>
        </w:tc>
      </w:tr>
      <w:tr w:rsidR="005D5C76" w:rsidRPr="00C35EA0" w14:paraId="6545A02D" w14:textId="77777777" w:rsidTr="00AF7F19">
        <w:trPr>
          <w:trHeight w:val="397"/>
          <w:jc w:val="center"/>
        </w:trPr>
        <w:tc>
          <w:tcPr>
            <w:tcW w:w="4798" w:type="dxa"/>
          </w:tcPr>
          <w:p w14:paraId="3C9FCCC3" w14:textId="73ADA77B" w:rsidR="005D5C76" w:rsidRDefault="005D5C76" w:rsidP="00AF7F19">
            <w:r>
              <w:t>Schválený střednědobý výhled na rok 202</w:t>
            </w:r>
            <w:r w:rsidR="00C95956">
              <w:t>6</w:t>
            </w:r>
            <w:r>
              <w:t xml:space="preserve"> -202</w:t>
            </w:r>
            <w:r w:rsidR="00C95956">
              <w:t>8</w:t>
            </w:r>
          </w:p>
        </w:tc>
        <w:tc>
          <w:tcPr>
            <w:tcW w:w="1737" w:type="dxa"/>
          </w:tcPr>
          <w:p w14:paraId="597F2F94" w14:textId="40D8C7E7" w:rsidR="005D5C76" w:rsidRDefault="00191BD5" w:rsidP="00191BD5">
            <w:r>
              <w:t xml:space="preserve">  </w:t>
            </w:r>
            <w:r w:rsidR="001338D6">
              <w:t>11.12.202</w:t>
            </w:r>
            <w:r w:rsidR="00C95956">
              <w:t>4</w:t>
            </w:r>
          </w:p>
        </w:tc>
        <w:tc>
          <w:tcPr>
            <w:tcW w:w="3637" w:type="dxa"/>
          </w:tcPr>
          <w:p w14:paraId="7F511954" w14:textId="3BE23D1B" w:rsidR="005D5C76" w:rsidRDefault="001338D6" w:rsidP="00AF7F19">
            <w:pPr>
              <w:jc w:val="center"/>
            </w:pPr>
            <w:r>
              <w:t>1</w:t>
            </w:r>
            <w:r w:rsidR="00C95956">
              <w:t>2</w:t>
            </w:r>
            <w:r>
              <w:t>.12.202</w:t>
            </w:r>
            <w:r w:rsidR="00C95956">
              <w:t>4</w:t>
            </w:r>
            <w:r>
              <w:t>-31.12.202</w:t>
            </w:r>
            <w:r w:rsidR="00C95956">
              <w:t>8</w:t>
            </w:r>
          </w:p>
        </w:tc>
      </w:tr>
      <w:tr w:rsidR="005D5C76" w:rsidRPr="00C35EA0" w14:paraId="6FD7494B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3B1ED782" w14:textId="7F879845" w:rsidR="005D5C76" w:rsidRPr="00C35EA0" w:rsidRDefault="005D5C76" w:rsidP="00AF7F19">
            <w:r>
              <w:t>Rozpočtové opatření č. 1/202</w:t>
            </w:r>
            <w:r w:rsidR="00C95956">
              <w:t>5</w:t>
            </w:r>
          </w:p>
        </w:tc>
        <w:tc>
          <w:tcPr>
            <w:tcW w:w="1737" w:type="dxa"/>
            <w:vAlign w:val="center"/>
          </w:tcPr>
          <w:p w14:paraId="293E650E" w14:textId="64BD2B23" w:rsidR="005D5C76" w:rsidRPr="00C35EA0" w:rsidRDefault="005D5C76" w:rsidP="00AF7F19">
            <w:r>
              <w:t xml:space="preserve">   </w:t>
            </w:r>
            <w:r w:rsidR="001338D6">
              <w:t>2</w:t>
            </w:r>
            <w:r w:rsidR="00C95956">
              <w:t>0.1.2025</w:t>
            </w:r>
          </w:p>
        </w:tc>
        <w:tc>
          <w:tcPr>
            <w:tcW w:w="3637" w:type="dxa"/>
            <w:vAlign w:val="center"/>
          </w:tcPr>
          <w:p w14:paraId="59B780DB" w14:textId="52B77B15" w:rsidR="005D5C76" w:rsidRPr="00C35EA0" w:rsidRDefault="001338D6" w:rsidP="001338D6">
            <w:r>
              <w:t xml:space="preserve">         1</w:t>
            </w:r>
            <w:r w:rsidR="00C95956">
              <w:t>8</w:t>
            </w:r>
            <w:r>
              <w:t>.2.202</w:t>
            </w:r>
            <w:r w:rsidR="00C95956">
              <w:t>5</w:t>
            </w:r>
            <w:r>
              <w:t xml:space="preserve"> – 31.12.202</w:t>
            </w:r>
            <w:r w:rsidR="00C95956">
              <w:t>5</w:t>
            </w:r>
          </w:p>
        </w:tc>
      </w:tr>
      <w:tr w:rsidR="005D5C76" w:rsidRPr="00C35EA0" w14:paraId="742ADD17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3123A620" w14:textId="1CBA2D2F" w:rsidR="005D5C76" w:rsidRPr="00C35EA0" w:rsidRDefault="00860620" w:rsidP="00AF7F19">
            <w:r>
              <w:t>Rozpočtové opatření č. 2/2025</w:t>
            </w:r>
          </w:p>
        </w:tc>
        <w:tc>
          <w:tcPr>
            <w:tcW w:w="1737" w:type="dxa"/>
            <w:vAlign w:val="center"/>
          </w:tcPr>
          <w:p w14:paraId="3FA8F869" w14:textId="734E9257" w:rsidR="005D5C76" w:rsidRPr="00C35EA0" w:rsidRDefault="00860620" w:rsidP="00AF7F19">
            <w:r>
              <w:t xml:space="preserve">   14.2.2025</w:t>
            </w:r>
          </w:p>
        </w:tc>
        <w:tc>
          <w:tcPr>
            <w:tcW w:w="3637" w:type="dxa"/>
            <w:vAlign w:val="center"/>
          </w:tcPr>
          <w:p w14:paraId="504EA55E" w14:textId="5AA18438" w:rsidR="005D5C76" w:rsidRPr="00C35EA0" w:rsidRDefault="00860620" w:rsidP="00C95956">
            <w:r>
              <w:t xml:space="preserve">         11.3.2025 - 31.12.2025</w:t>
            </w:r>
          </w:p>
        </w:tc>
      </w:tr>
      <w:tr w:rsidR="005D5C76" w:rsidRPr="00C35EA0" w14:paraId="11DCDCD8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2B70A24F" w14:textId="4D0EDC0B" w:rsidR="005D5C76" w:rsidRPr="00C35EA0" w:rsidRDefault="00790C7D" w:rsidP="00AF7F19">
            <w:r>
              <w:t>Rozpočtové opatření č. 3/2025</w:t>
            </w:r>
          </w:p>
        </w:tc>
        <w:tc>
          <w:tcPr>
            <w:tcW w:w="1737" w:type="dxa"/>
            <w:vAlign w:val="center"/>
          </w:tcPr>
          <w:p w14:paraId="1B0F7A5B" w14:textId="4D943C93" w:rsidR="005D5C76" w:rsidRPr="00C35EA0" w:rsidRDefault="00790C7D" w:rsidP="00AF7F19">
            <w:r>
              <w:t xml:space="preserve">   17.3.2025</w:t>
            </w:r>
          </w:p>
        </w:tc>
        <w:tc>
          <w:tcPr>
            <w:tcW w:w="3637" w:type="dxa"/>
            <w:vAlign w:val="center"/>
          </w:tcPr>
          <w:p w14:paraId="3BD5BDBD" w14:textId="4641B45A" w:rsidR="005D5C76" w:rsidRPr="00D22EFC" w:rsidRDefault="00790C7D" w:rsidP="00C95956">
            <w:r>
              <w:t xml:space="preserve">         10.4.2025 – 31.12.2025</w:t>
            </w:r>
          </w:p>
        </w:tc>
      </w:tr>
      <w:tr w:rsidR="005D5C76" w:rsidRPr="00C35EA0" w14:paraId="09178E5D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6111147F" w14:textId="176ECB13" w:rsidR="005D5C76" w:rsidRDefault="007C16CD" w:rsidP="00AF7F19">
            <w:r>
              <w:t>Rozpočtové opatření č. 4/2025</w:t>
            </w:r>
          </w:p>
        </w:tc>
        <w:tc>
          <w:tcPr>
            <w:tcW w:w="1737" w:type="dxa"/>
            <w:vAlign w:val="center"/>
          </w:tcPr>
          <w:p w14:paraId="674C37A8" w14:textId="0AD58554" w:rsidR="005D5C76" w:rsidRPr="00C35EA0" w:rsidRDefault="007C16CD" w:rsidP="00AF7F19">
            <w:r>
              <w:t xml:space="preserve">    </w:t>
            </w:r>
            <w:r w:rsidR="00054EFF">
              <w:t>6</w:t>
            </w:r>
            <w:r>
              <w:t>.4.2025</w:t>
            </w:r>
          </w:p>
        </w:tc>
        <w:tc>
          <w:tcPr>
            <w:tcW w:w="3637" w:type="dxa"/>
            <w:vAlign w:val="center"/>
          </w:tcPr>
          <w:p w14:paraId="72001AF8" w14:textId="6F21DEC0" w:rsidR="005D5C76" w:rsidRPr="00C35EA0" w:rsidRDefault="00983083" w:rsidP="001338D6">
            <w:r>
              <w:t xml:space="preserve">     </w:t>
            </w:r>
            <w:r w:rsidR="007C16CD">
              <w:t xml:space="preserve">     6.5.2025 – 31.12.2025</w:t>
            </w:r>
          </w:p>
        </w:tc>
      </w:tr>
      <w:tr w:rsidR="005D5C76" w:rsidRPr="00C35EA0" w14:paraId="0E6D5251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67BD3969" w14:textId="1346EE45" w:rsidR="005D5C76" w:rsidRDefault="00774137" w:rsidP="00AF7F19">
            <w:r>
              <w:t>Návrh závěrečného účtu za rok 2024</w:t>
            </w:r>
          </w:p>
        </w:tc>
        <w:tc>
          <w:tcPr>
            <w:tcW w:w="1737" w:type="dxa"/>
            <w:vAlign w:val="center"/>
          </w:tcPr>
          <w:p w14:paraId="615050C0" w14:textId="1EC161FD" w:rsidR="005D5C76" w:rsidRDefault="00774137" w:rsidP="00AF7F19">
            <w:r>
              <w:t xml:space="preserve">  29.4.2025</w:t>
            </w:r>
          </w:p>
        </w:tc>
        <w:tc>
          <w:tcPr>
            <w:tcW w:w="3637" w:type="dxa"/>
            <w:vAlign w:val="center"/>
          </w:tcPr>
          <w:p w14:paraId="6136CD42" w14:textId="54C54A34" w:rsidR="005D5C76" w:rsidRDefault="008650CD" w:rsidP="001338D6">
            <w:r>
              <w:t xml:space="preserve">    </w:t>
            </w:r>
            <w:r w:rsidR="00774137">
              <w:t xml:space="preserve">     29.4.2025 </w:t>
            </w:r>
            <w:r w:rsidR="00054EFF">
              <w:t>–</w:t>
            </w:r>
            <w:r w:rsidR="00774137">
              <w:t xml:space="preserve"> </w:t>
            </w:r>
            <w:r w:rsidR="00054EFF">
              <w:t>17.6.2025</w:t>
            </w:r>
          </w:p>
        </w:tc>
      </w:tr>
      <w:tr w:rsidR="005D5C76" w:rsidRPr="00C35EA0" w14:paraId="33C0E6C0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12FBB223" w14:textId="08B44EEF" w:rsidR="005D5C76" w:rsidRPr="00C35EA0" w:rsidRDefault="00774137" w:rsidP="00AF7F19">
            <w:r>
              <w:t>Rozpočtové opatření č. 5/2025</w:t>
            </w:r>
          </w:p>
        </w:tc>
        <w:tc>
          <w:tcPr>
            <w:tcW w:w="1737" w:type="dxa"/>
            <w:vAlign w:val="center"/>
          </w:tcPr>
          <w:p w14:paraId="5CEDB1D8" w14:textId="3A04AF08" w:rsidR="005D5C76" w:rsidRPr="00C35EA0" w:rsidRDefault="00054EFF" w:rsidP="001338D6">
            <w:r>
              <w:t xml:space="preserve">  12.5.2025</w:t>
            </w:r>
          </w:p>
        </w:tc>
        <w:tc>
          <w:tcPr>
            <w:tcW w:w="3637" w:type="dxa"/>
            <w:vAlign w:val="center"/>
          </w:tcPr>
          <w:p w14:paraId="25CC9019" w14:textId="11F54241" w:rsidR="005D5C76" w:rsidRPr="00C35EA0" w:rsidRDefault="00065503" w:rsidP="001338D6">
            <w:r>
              <w:t xml:space="preserve">   </w:t>
            </w:r>
            <w:r w:rsidR="00054EFF">
              <w:t xml:space="preserve">      10.6.2025-31.12.2025</w:t>
            </w:r>
          </w:p>
        </w:tc>
      </w:tr>
      <w:tr w:rsidR="005D5C76" w:rsidRPr="00C35EA0" w14:paraId="71D105AB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0A611B29" w14:textId="2DE51F50" w:rsidR="005D5C76" w:rsidRDefault="00774137" w:rsidP="00AF7F19">
            <w:r>
              <w:t>Schválený závěrečný účet za rok 2024</w:t>
            </w:r>
          </w:p>
        </w:tc>
        <w:tc>
          <w:tcPr>
            <w:tcW w:w="1737" w:type="dxa"/>
            <w:vAlign w:val="center"/>
          </w:tcPr>
          <w:p w14:paraId="4A5BAB57" w14:textId="2FBC8AB4" w:rsidR="005D5C76" w:rsidRDefault="00774137" w:rsidP="001338D6">
            <w:r>
              <w:t xml:space="preserve"> </w:t>
            </w:r>
            <w:r w:rsidR="00054EFF">
              <w:t xml:space="preserve"> </w:t>
            </w:r>
            <w:r>
              <w:t>12.6.2025</w:t>
            </w:r>
          </w:p>
        </w:tc>
        <w:tc>
          <w:tcPr>
            <w:tcW w:w="3637" w:type="dxa"/>
            <w:vAlign w:val="center"/>
          </w:tcPr>
          <w:p w14:paraId="39C91254" w14:textId="47B0103B" w:rsidR="005D5C76" w:rsidRDefault="007A5C83" w:rsidP="001338D6">
            <w:r>
              <w:t xml:space="preserve"> </w:t>
            </w:r>
            <w:r w:rsidR="00054EFF">
              <w:t xml:space="preserve">        17.6.2025-30.6.2026</w:t>
            </w:r>
          </w:p>
        </w:tc>
      </w:tr>
      <w:tr w:rsidR="005D5C76" w:rsidRPr="00C35EA0" w14:paraId="78B3A278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7AD35333" w14:textId="1FAC26A7" w:rsidR="005D5C76" w:rsidRDefault="00617670" w:rsidP="00AF7F19">
            <w:r>
              <w:t>Rozpočtové opatření č. 6/2025</w:t>
            </w:r>
          </w:p>
        </w:tc>
        <w:tc>
          <w:tcPr>
            <w:tcW w:w="1737" w:type="dxa"/>
            <w:vAlign w:val="center"/>
          </w:tcPr>
          <w:p w14:paraId="182BC2E4" w14:textId="66822A31" w:rsidR="005D5C76" w:rsidRPr="00C35EA0" w:rsidRDefault="00617670" w:rsidP="00046845">
            <w:r>
              <w:t xml:space="preserve">  13.6.2025</w:t>
            </w:r>
          </w:p>
        </w:tc>
        <w:tc>
          <w:tcPr>
            <w:tcW w:w="3637" w:type="dxa"/>
            <w:vAlign w:val="center"/>
          </w:tcPr>
          <w:p w14:paraId="61E065F0" w14:textId="268C8789" w:rsidR="005D5C76" w:rsidRPr="00C35EA0" w:rsidRDefault="00046845" w:rsidP="001338D6">
            <w:r>
              <w:t xml:space="preserve">  </w:t>
            </w:r>
            <w:r w:rsidR="00617670">
              <w:t xml:space="preserve">       08.07.2025-31.12.2025</w:t>
            </w:r>
          </w:p>
        </w:tc>
      </w:tr>
      <w:tr w:rsidR="005D5C76" w:rsidRPr="00C35EA0" w14:paraId="74E4F813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1E6CC038" w14:textId="21ED9540" w:rsidR="005D5C76" w:rsidRDefault="00DD6485" w:rsidP="00AF7F19">
            <w:r>
              <w:t>Rozpočtové opatření č. 7/2025</w:t>
            </w:r>
          </w:p>
        </w:tc>
        <w:tc>
          <w:tcPr>
            <w:tcW w:w="1737" w:type="dxa"/>
            <w:vAlign w:val="center"/>
          </w:tcPr>
          <w:p w14:paraId="4D16EA1A" w14:textId="13907A56" w:rsidR="005D5C76" w:rsidRPr="00C35EA0" w:rsidRDefault="00DD6485" w:rsidP="00C95956">
            <w:r>
              <w:t xml:space="preserve">  15.7.2025</w:t>
            </w:r>
          </w:p>
        </w:tc>
        <w:tc>
          <w:tcPr>
            <w:tcW w:w="3637" w:type="dxa"/>
            <w:vAlign w:val="center"/>
          </w:tcPr>
          <w:p w14:paraId="031FC569" w14:textId="727FF253" w:rsidR="005D5C76" w:rsidRPr="00C35EA0" w:rsidRDefault="007346C5" w:rsidP="001338D6">
            <w:r>
              <w:t xml:space="preserve">  </w:t>
            </w:r>
            <w:r w:rsidR="00DD6485">
              <w:t xml:space="preserve">       11.8.2025-31.12.2025</w:t>
            </w:r>
          </w:p>
        </w:tc>
      </w:tr>
      <w:tr w:rsidR="005D5C76" w:rsidRPr="00C35EA0" w14:paraId="370147C4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0F0DF42F" w14:textId="4F919748" w:rsidR="005D5C76" w:rsidRDefault="00930479" w:rsidP="00AF7F19">
            <w:r>
              <w:t>Rozpočtové opatření č. 8/2025</w:t>
            </w:r>
          </w:p>
        </w:tc>
        <w:tc>
          <w:tcPr>
            <w:tcW w:w="1737" w:type="dxa"/>
            <w:vAlign w:val="center"/>
          </w:tcPr>
          <w:p w14:paraId="255D5C42" w14:textId="37132929" w:rsidR="005D5C76" w:rsidRPr="00C35EA0" w:rsidRDefault="00930479" w:rsidP="00C95956">
            <w:r>
              <w:t xml:space="preserve">  28.8.2025</w:t>
            </w:r>
          </w:p>
        </w:tc>
        <w:tc>
          <w:tcPr>
            <w:tcW w:w="3637" w:type="dxa"/>
            <w:vAlign w:val="center"/>
          </w:tcPr>
          <w:p w14:paraId="09A917C3" w14:textId="16EB03C6" w:rsidR="005D5C76" w:rsidRPr="00C35EA0" w:rsidRDefault="003B1EEC" w:rsidP="001338D6">
            <w:r>
              <w:t xml:space="preserve">  </w:t>
            </w:r>
            <w:r w:rsidR="00930479">
              <w:t xml:space="preserve">       09.09.2025-31.12.2025</w:t>
            </w:r>
          </w:p>
        </w:tc>
      </w:tr>
      <w:tr w:rsidR="005D5C76" w:rsidRPr="00C35EA0" w14:paraId="5E762B0A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472AFF52" w14:textId="4F1CEC15" w:rsidR="005D5C76" w:rsidRPr="00C35EA0" w:rsidRDefault="00930479" w:rsidP="00AF7F19">
            <w:r>
              <w:t>Rozpočtové opatření č. 9/2025</w:t>
            </w:r>
          </w:p>
        </w:tc>
        <w:tc>
          <w:tcPr>
            <w:tcW w:w="1737" w:type="dxa"/>
            <w:vAlign w:val="center"/>
          </w:tcPr>
          <w:p w14:paraId="5791D3D0" w14:textId="6D5D3ED5" w:rsidR="005D5C76" w:rsidRPr="00C35EA0" w:rsidRDefault="00930479" w:rsidP="001338D6">
            <w:r>
              <w:t xml:space="preserve">  29.8.2025</w:t>
            </w:r>
          </w:p>
        </w:tc>
        <w:tc>
          <w:tcPr>
            <w:tcW w:w="3637" w:type="dxa"/>
            <w:vAlign w:val="center"/>
          </w:tcPr>
          <w:p w14:paraId="1077C967" w14:textId="328EAF30" w:rsidR="005D5C76" w:rsidRPr="00C35EA0" w:rsidRDefault="0008371A" w:rsidP="001338D6">
            <w:r>
              <w:t xml:space="preserve">    </w:t>
            </w:r>
            <w:r w:rsidR="00930479">
              <w:t xml:space="preserve">     11.9.2025-31.12.2025</w:t>
            </w:r>
          </w:p>
        </w:tc>
      </w:tr>
      <w:tr w:rsidR="003B1EEC" w:rsidRPr="00C35EA0" w14:paraId="645659D9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5A6C76D4" w14:textId="593BF5DA" w:rsidR="003B1EEC" w:rsidRPr="00C35EA0" w:rsidRDefault="005B1D6C" w:rsidP="00AF7F19">
            <w:r>
              <w:lastRenderedPageBreak/>
              <w:t>Rozpočtové opatření č. 10/2025</w:t>
            </w:r>
          </w:p>
        </w:tc>
        <w:tc>
          <w:tcPr>
            <w:tcW w:w="1737" w:type="dxa"/>
            <w:vAlign w:val="center"/>
          </w:tcPr>
          <w:p w14:paraId="0E179582" w14:textId="54922218" w:rsidR="003B1EEC" w:rsidRPr="00C35EA0" w:rsidRDefault="005B1D6C" w:rsidP="001338D6">
            <w:r>
              <w:t>15.9.2025</w:t>
            </w:r>
          </w:p>
        </w:tc>
        <w:tc>
          <w:tcPr>
            <w:tcW w:w="3637" w:type="dxa"/>
            <w:vAlign w:val="center"/>
          </w:tcPr>
          <w:p w14:paraId="39CF64AF" w14:textId="05C5C26F" w:rsidR="003B1EEC" w:rsidRPr="00C35EA0" w:rsidRDefault="005B1D6C" w:rsidP="001338D6">
            <w:r>
              <w:t>9.10.2025-31.12.2025</w:t>
            </w:r>
          </w:p>
        </w:tc>
      </w:tr>
      <w:tr w:rsidR="003B1EEC" w:rsidRPr="00C35EA0" w14:paraId="706591F4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267162DD" w14:textId="50B0E77A" w:rsidR="003B1EEC" w:rsidRPr="00C35EA0" w:rsidRDefault="00D23494" w:rsidP="00AF7F19">
            <w:r>
              <w:t>Rozpočtové opatření č. 11/2025</w:t>
            </w:r>
          </w:p>
        </w:tc>
        <w:tc>
          <w:tcPr>
            <w:tcW w:w="1737" w:type="dxa"/>
            <w:vAlign w:val="center"/>
          </w:tcPr>
          <w:p w14:paraId="66EA7D97" w14:textId="605DB444" w:rsidR="003B1EEC" w:rsidRPr="00C35EA0" w:rsidRDefault="00D23494" w:rsidP="001338D6">
            <w:r>
              <w:t>16.10.2025</w:t>
            </w:r>
          </w:p>
        </w:tc>
        <w:tc>
          <w:tcPr>
            <w:tcW w:w="3637" w:type="dxa"/>
            <w:vAlign w:val="center"/>
          </w:tcPr>
          <w:p w14:paraId="4CE10ABB" w14:textId="37696AF1" w:rsidR="003B1EEC" w:rsidRPr="00C35EA0" w:rsidRDefault="00D23494" w:rsidP="001338D6">
            <w:r>
              <w:t>11.11.2025-31.12.2025</w:t>
            </w:r>
          </w:p>
        </w:tc>
      </w:tr>
      <w:tr w:rsidR="003B1EEC" w:rsidRPr="00C35EA0" w14:paraId="5BFBF780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0C123BDF" w14:textId="4C86A585" w:rsidR="003B1EEC" w:rsidRPr="00C35EA0" w:rsidRDefault="0026585D" w:rsidP="00AF7F19">
            <w:r>
              <w:t>Rozpočtové opatření č. 12/2025</w:t>
            </w:r>
          </w:p>
        </w:tc>
        <w:tc>
          <w:tcPr>
            <w:tcW w:w="1737" w:type="dxa"/>
            <w:vAlign w:val="center"/>
          </w:tcPr>
          <w:p w14:paraId="328F8A6B" w14:textId="1015B222" w:rsidR="003B1EEC" w:rsidRPr="00C35EA0" w:rsidRDefault="0026585D" w:rsidP="001338D6">
            <w:r>
              <w:t>20.11.2025</w:t>
            </w:r>
          </w:p>
        </w:tc>
        <w:tc>
          <w:tcPr>
            <w:tcW w:w="3637" w:type="dxa"/>
            <w:vAlign w:val="center"/>
          </w:tcPr>
          <w:p w14:paraId="47BDEB62" w14:textId="6C147A27" w:rsidR="003B1EEC" w:rsidRPr="00C35EA0" w:rsidRDefault="0026585D" w:rsidP="001338D6">
            <w:r>
              <w:t>25.11.2025-31.12.2025</w:t>
            </w:r>
          </w:p>
        </w:tc>
      </w:tr>
      <w:tr w:rsidR="003B1EEC" w:rsidRPr="00C35EA0" w14:paraId="322EEF11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00C90972" w14:textId="4C200CDA" w:rsidR="003B1EEC" w:rsidRPr="00C35EA0" w:rsidRDefault="00E9044A" w:rsidP="00AF7F19">
            <w:r>
              <w:t>Návrh rozpočtu na rok 2026</w:t>
            </w:r>
          </w:p>
        </w:tc>
        <w:tc>
          <w:tcPr>
            <w:tcW w:w="1737" w:type="dxa"/>
            <w:vAlign w:val="center"/>
          </w:tcPr>
          <w:p w14:paraId="3B7C1DDA" w14:textId="77777777" w:rsidR="003B1EEC" w:rsidRPr="00C35EA0" w:rsidRDefault="003B1EEC" w:rsidP="001338D6"/>
        </w:tc>
        <w:tc>
          <w:tcPr>
            <w:tcW w:w="3637" w:type="dxa"/>
            <w:vAlign w:val="center"/>
          </w:tcPr>
          <w:p w14:paraId="2391F9F5" w14:textId="105B4650" w:rsidR="003B1EEC" w:rsidRPr="00C35EA0" w:rsidRDefault="00E9044A" w:rsidP="001338D6">
            <w:r>
              <w:t>20.11.2025-</w:t>
            </w:r>
            <w:r w:rsidR="004F514D">
              <w:t>18.12.2025</w:t>
            </w:r>
          </w:p>
        </w:tc>
      </w:tr>
      <w:tr w:rsidR="00A53CD7" w:rsidRPr="00C35EA0" w14:paraId="05925177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2A0B7581" w14:textId="31590E83" w:rsidR="00A53CD7" w:rsidRPr="00C35EA0" w:rsidRDefault="00E9044A" w:rsidP="00AF7F19">
            <w:r>
              <w:t>Návrh střednědobého výhledu na rok 2027-2029</w:t>
            </w:r>
          </w:p>
        </w:tc>
        <w:tc>
          <w:tcPr>
            <w:tcW w:w="1737" w:type="dxa"/>
            <w:vAlign w:val="center"/>
          </w:tcPr>
          <w:p w14:paraId="14A7A331" w14:textId="55ABA1E5" w:rsidR="00A53CD7" w:rsidRPr="00C35EA0" w:rsidRDefault="00A53CD7" w:rsidP="001338D6"/>
        </w:tc>
        <w:tc>
          <w:tcPr>
            <w:tcW w:w="3637" w:type="dxa"/>
            <w:vAlign w:val="center"/>
          </w:tcPr>
          <w:p w14:paraId="7E2C53A8" w14:textId="017779B5" w:rsidR="00A53CD7" w:rsidRPr="00C35EA0" w:rsidRDefault="00E9044A" w:rsidP="001338D6">
            <w:r>
              <w:t>20.11.2025-</w:t>
            </w:r>
            <w:r w:rsidR="004F514D">
              <w:t>18.12.2025</w:t>
            </w:r>
          </w:p>
        </w:tc>
      </w:tr>
      <w:tr w:rsidR="00A53CD7" w:rsidRPr="00C35EA0" w14:paraId="32C8B949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0492896D" w14:textId="5D40B107" w:rsidR="00A53CD7" w:rsidRPr="00C35EA0" w:rsidRDefault="004F514D" w:rsidP="00AF7F19">
            <w:r>
              <w:t>Rozpočtové opatření č. 13/2025</w:t>
            </w:r>
          </w:p>
        </w:tc>
        <w:tc>
          <w:tcPr>
            <w:tcW w:w="1737" w:type="dxa"/>
            <w:vAlign w:val="center"/>
          </w:tcPr>
          <w:p w14:paraId="04AEBD4B" w14:textId="15A618E4" w:rsidR="00A53CD7" w:rsidRPr="00C35EA0" w:rsidRDefault="004F514D" w:rsidP="001338D6">
            <w:r>
              <w:t>21.11.2025</w:t>
            </w:r>
          </w:p>
        </w:tc>
        <w:tc>
          <w:tcPr>
            <w:tcW w:w="3637" w:type="dxa"/>
            <w:vAlign w:val="center"/>
          </w:tcPr>
          <w:p w14:paraId="3EA09D8B" w14:textId="13A98F9B" w:rsidR="00A53CD7" w:rsidRPr="00C35EA0" w:rsidRDefault="004F514D" w:rsidP="001338D6">
            <w:r>
              <w:t>11.12.2025-31.12.2025</w:t>
            </w:r>
          </w:p>
        </w:tc>
      </w:tr>
      <w:tr w:rsidR="005157A7" w:rsidRPr="00C35EA0" w14:paraId="221CFAA5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7B0CE95F" w14:textId="7EB3C2AE" w:rsidR="005157A7" w:rsidRPr="00C35EA0" w:rsidRDefault="00BC6A13" w:rsidP="00AF7F19">
            <w:r>
              <w:t>Schválený rozpočet na rok 2026</w:t>
            </w:r>
          </w:p>
        </w:tc>
        <w:tc>
          <w:tcPr>
            <w:tcW w:w="1737" w:type="dxa"/>
            <w:vAlign w:val="center"/>
          </w:tcPr>
          <w:p w14:paraId="3961D7F9" w14:textId="097C77AA" w:rsidR="005157A7" w:rsidRPr="00C35EA0" w:rsidRDefault="00BC6A13" w:rsidP="001338D6">
            <w:r>
              <w:t>17.12.2025</w:t>
            </w:r>
          </w:p>
        </w:tc>
        <w:tc>
          <w:tcPr>
            <w:tcW w:w="3637" w:type="dxa"/>
            <w:vAlign w:val="center"/>
          </w:tcPr>
          <w:p w14:paraId="79A74C09" w14:textId="40A084A1" w:rsidR="005157A7" w:rsidRPr="00C35EA0" w:rsidRDefault="00BC6A13" w:rsidP="001338D6">
            <w:r>
              <w:t>18.12.2025-31.12.2026</w:t>
            </w:r>
          </w:p>
        </w:tc>
      </w:tr>
      <w:tr w:rsidR="004F514D" w:rsidRPr="00C35EA0" w14:paraId="66CEE5B3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36DA8AAE" w14:textId="56D87000" w:rsidR="004F514D" w:rsidRPr="00C35EA0" w:rsidRDefault="00BC6A13" w:rsidP="00AF7F19">
            <w:r>
              <w:t>Schválená střednědobý výhled na rok 2027-2029</w:t>
            </w:r>
          </w:p>
        </w:tc>
        <w:tc>
          <w:tcPr>
            <w:tcW w:w="1737" w:type="dxa"/>
            <w:vAlign w:val="center"/>
          </w:tcPr>
          <w:p w14:paraId="79070EAC" w14:textId="42712D3F" w:rsidR="004F514D" w:rsidRPr="00C35EA0" w:rsidRDefault="00BC6A13" w:rsidP="001338D6">
            <w:r>
              <w:t>17.12.2025</w:t>
            </w:r>
          </w:p>
        </w:tc>
        <w:tc>
          <w:tcPr>
            <w:tcW w:w="3637" w:type="dxa"/>
            <w:vAlign w:val="center"/>
          </w:tcPr>
          <w:p w14:paraId="1ECAD80B" w14:textId="3CD5003F" w:rsidR="004F514D" w:rsidRPr="00C35EA0" w:rsidRDefault="00BC6A13" w:rsidP="001338D6">
            <w:r>
              <w:t>18.12.2025-31.12.2026</w:t>
            </w:r>
          </w:p>
        </w:tc>
      </w:tr>
      <w:tr w:rsidR="004F514D" w:rsidRPr="00C35EA0" w14:paraId="1D707956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6468C662" w14:textId="103E4029" w:rsidR="004F514D" w:rsidRPr="00C35EA0" w:rsidRDefault="004C0737" w:rsidP="00AF7F19">
            <w:r>
              <w:t>Rozpočtové opatření č. 14/2025</w:t>
            </w:r>
          </w:p>
        </w:tc>
        <w:tc>
          <w:tcPr>
            <w:tcW w:w="1737" w:type="dxa"/>
            <w:vAlign w:val="center"/>
          </w:tcPr>
          <w:p w14:paraId="228F9B42" w14:textId="0368ABFC" w:rsidR="004F514D" w:rsidRPr="00C35EA0" w:rsidRDefault="004C0737" w:rsidP="001338D6">
            <w:r>
              <w:t>14.12.2025</w:t>
            </w:r>
          </w:p>
        </w:tc>
        <w:tc>
          <w:tcPr>
            <w:tcW w:w="3637" w:type="dxa"/>
            <w:vAlign w:val="center"/>
          </w:tcPr>
          <w:p w14:paraId="7A43FDE7" w14:textId="51C0FE49" w:rsidR="004F514D" w:rsidRPr="00C35EA0" w:rsidRDefault="004C0737" w:rsidP="001338D6">
            <w:r>
              <w:t>12.1.2026-31.12.2026</w:t>
            </w:r>
          </w:p>
        </w:tc>
      </w:tr>
    </w:tbl>
    <w:p w14:paraId="0AAA095E" w14:textId="77777777" w:rsidR="00CD188D" w:rsidRDefault="00CD188D"/>
    <w:sectPr w:rsidR="00CD18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C76"/>
    <w:rsid w:val="00046845"/>
    <w:rsid w:val="00054EFF"/>
    <w:rsid w:val="00065503"/>
    <w:rsid w:val="0007272D"/>
    <w:rsid w:val="0008371A"/>
    <w:rsid w:val="000D4C52"/>
    <w:rsid w:val="001338D6"/>
    <w:rsid w:val="00136AD8"/>
    <w:rsid w:val="001660DE"/>
    <w:rsid w:val="00191BD5"/>
    <w:rsid w:val="001A4356"/>
    <w:rsid w:val="0026585D"/>
    <w:rsid w:val="00271918"/>
    <w:rsid w:val="003B1EEC"/>
    <w:rsid w:val="003D4079"/>
    <w:rsid w:val="003F08F5"/>
    <w:rsid w:val="00416EF2"/>
    <w:rsid w:val="00467A4D"/>
    <w:rsid w:val="004C0737"/>
    <w:rsid w:val="004D11CC"/>
    <w:rsid w:val="004E703A"/>
    <w:rsid w:val="004F514D"/>
    <w:rsid w:val="005157A7"/>
    <w:rsid w:val="00533D53"/>
    <w:rsid w:val="00570310"/>
    <w:rsid w:val="005B1D6C"/>
    <w:rsid w:val="005D5C76"/>
    <w:rsid w:val="00604AF6"/>
    <w:rsid w:val="00617670"/>
    <w:rsid w:val="00645DBE"/>
    <w:rsid w:val="007346C5"/>
    <w:rsid w:val="00774137"/>
    <w:rsid w:val="00781974"/>
    <w:rsid w:val="00790C7D"/>
    <w:rsid w:val="007A5C83"/>
    <w:rsid w:val="007C16CD"/>
    <w:rsid w:val="007E0359"/>
    <w:rsid w:val="00816FF7"/>
    <w:rsid w:val="008552AC"/>
    <w:rsid w:val="00860620"/>
    <w:rsid w:val="008650CD"/>
    <w:rsid w:val="00914A18"/>
    <w:rsid w:val="00930479"/>
    <w:rsid w:val="00954D39"/>
    <w:rsid w:val="00954DD0"/>
    <w:rsid w:val="00983083"/>
    <w:rsid w:val="009E7002"/>
    <w:rsid w:val="00A04D2D"/>
    <w:rsid w:val="00A53CD7"/>
    <w:rsid w:val="00A97322"/>
    <w:rsid w:val="00B86CE1"/>
    <w:rsid w:val="00B90802"/>
    <w:rsid w:val="00B91F53"/>
    <w:rsid w:val="00BA5D79"/>
    <w:rsid w:val="00BC52AE"/>
    <w:rsid w:val="00BC6A13"/>
    <w:rsid w:val="00C005D7"/>
    <w:rsid w:val="00C00871"/>
    <w:rsid w:val="00C35477"/>
    <w:rsid w:val="00C60E98"/>
    <w:rsid w:val="00C90913"/>
    <w:rsid w:val="00C95956"/>
    <w:rsid w:val="00CD188D"/>
    <w:rsid w:val="00D23494"/>
    <w:rsid w:val="00D36562"/>
    <w:rsid w:val="00DD6485"/>
    <w:rsid w:val="00DF0D19"/>
    <w:rsid w:val="00E11556"/>
    <w:rsid w:val="00E9044A"/>
    <w:rsid w:val="00EC7B3B"/>
    <w:rsid w:val="00EE408F"/>
    <w:rsid w:val="00EE69AC"/>
    <w:rsid w:val="00F8268B"/>
    <w:rsid w:val="00FC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EBE8E"/>
  <w15:chartTrackingRefBased/>
  <w15:docId w15:val="{0F0AE074-7B60-41F6-9967-64153FED7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D5C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5D5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C9091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C90913"/>
  </w:style>
  <w:style w:type="character" w:styleId="Hypertextovodkaz">
    <w:name w:val="Hyperlink"/>
    <w:basedOn w:val="Standardnpsmoodstavce"/>
    <w:uiPriority w:val="99"/>
    <w:unhideWhenUsed/>
    <w:rsid w:val="00C9091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udoubravice@tiscali.cz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388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73</cp:revision>
  <cp:lastPrinted>2025-11-20T08:43:00Z</cp:lastPrinted>
  <dcterms:created xsi:type="dcterms:W3CDTF">2024-02-26T06:30:00Z</dcterms:created>
  <dcterms:modified xsi:type="dcterms:W3CDTF">2026-01-20T10:25:00Z</dcterms:modified>
</cp:coreProperties>
</file>